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0" w:firstLineChars="0"/>
        <w:jc w:val="both"/>
        <w:textAlignment w:val="bottom"/>
        <w:outlineLvl w:val="9"/>
        <w:rPr>
          <w:rFonts w:hint="default" w:ascii="Times New Roman" w:hAnsi="Times New Roman" w:eastAsia="方正仿宋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720" w:firstLineChars="200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lang w:val="en-US" w:eastAsia="zh-CN" w:bidi="ar-SA"/>
        </w:rPr>
        <w:t>入库申请表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720" w:firstLineChars="200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lang w:val="en-US" w:eastAsia="zh-CN" w:bidi="ar-SA"/>
        </w:rPr>
      </w:pPr>
    </w:p>
    <w:p>
      <w:pPr>
        <w:snapToGrid w:val="0"/>
        <w:spacing w:line="600" w:lineRule="exact"/>
        <w:ind w:firstLine="640" w:firstLineChars="200"/>
        <w:jc w:val="left"/>
        <w:outlineLvl w:val="9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本律所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申请加入贵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集团诉讼代理律师事务所备选库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自愿遵守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贵集团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相关制度和管理办法，承担相应的义务。</w:t>
      </w:r>
    </w:p>
    <w:p>
      <w:pPr>
        <w:snapToGrid w:val="0"/>
        <w:spacing w:line="60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如按规定取得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诉讼代理律师事务所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备选库成员资格，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本律所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承诺：</w:t>
      </w:r>
    </w:p>
    <w:p>
      <w:pPr>
        <w:numPr>
          <w:ilvl w:val="0"/>
          <w:numId w:val="0"/>
        </w:numPr>
        <w:snapToGrid w:val="0"/>
        <w:spacing w:line="60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本律所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保证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积极响应集团及集团子公司具体服务法律服务项目的遴选活动，并提供有效申请文件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。</w:t>
      </w:r>
    </w:p>
    <w:p>
      <w:pPr>
        <w:snapToGrid w:val="0"/>
        <w:spacing w:line="60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本律所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保证供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针对具体单项法律服务项目报价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是具备市场竞争性的，双方合作期间，如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贵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方发现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本律所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供给其他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委托方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同类业务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价格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远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低于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与贵方具体项目服务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价格时，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贵方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有权选择要求调低价格或选择单方终止合作协议，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另行选择服务供应商。</w:t>
      </w:r>
    </w:p>
    <w:p>
      <w:pPr>
        <w:snapToGrid w:val="0"/>
        <w:spacing w:line="60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</w:p>
    <w:p>
      <w:pPr>
        <w:snapToGrid w:val="0"/>
        <w:spacing w:line="60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申请人（公章）：</w:t>
      </w:r>
    </w:p>
    <w:p>
      <w:pPr>
        <w:snapToGrid w:val="0"/>
        <w:spacing w:line="60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 xml:space="preserve">       日期：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center"/>
        <w:outlineLvl w:val="9"/>
        <w:rPr>
          <w:rFonts w:hint="default" w:ascii="Times New Roman" w:hAnsi="Times New Roman" w:eastAsia="方正小标宋简体" w:cs="Times New Roman"/>
          <w:bCs/>
          <w:color w:val="000000"/>
          <w:kern w:val="0"/>
          <w:sz w:val="40"/>
          <w:szCs w:val="40"/>
          <w:lang w:bidi="ar-S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center"/>
        <w:outlineLvl w:val="9"/>
        <w:rPr>
          <w:rFonts w:hint="default" w:ascii="Times New Roman" w:hAnsi="Times New Roman" w:eastAsia="方正小标宋简体" w:cs="Times New Roman"/>
          <w:bCs/>
          <w:color w:val="000000"/>
          <w:kern w:val="0"/>
          <w:sz w:val="40"/>
          <w:szCs w:val="40"/>
          <w:lang w:bidi="ar-SA"/>
        </w:rPr>
      </w:pPr>
    </w:p>
    <w:p>
      <w:pPr>
        <w:widowControl w:val="0"/>
        <w:adjustRightInd w:val="0"/>
        <w:snapToGrid w:val="0"/>
        <w:spacing w:line="360" w:lineRule="auto"/>
        <w:jc w:val="both"/>
        <w:rPr>
          <w:rFonts w:hint="default" w:ascii="Times New Roman" w:hAnsi="Times New Roman" w:eastAsia="方正小标宋简体" w:cs="Times New Roman"/>
          <w:bCs/>
          <w:color w:val="000000"/>
          <w:kern w:val="0"/>
          <w:sz w:val="40"/>
          <w:szCs w:val="40"/>
          <w:lang w:val="en-US" w:eastAsia="zh-CN" w:bidi="ar-SA"/>
        </w:rPr>
      </w:pPr>
    </w:p>
    <w:p>
      <w:pPr>
        <w:snapToGrid/>
        <w:spacing w:line="240" w:lineRule="auto"/>
        <w:ind w:firstLine="0" w:firstLineChars="0"/>
        <w:rPr>
          <w:rFonts w:hint="default" w:ascii="Times New Roman" w:hAnsi="Times New Roman" w:eastAsia="方正小标宋简体" w:cs="Times New Roman"/>
          <w:bCs/>
          <w:color w:val="000000"/>
          <w:kern w:val="0"/>
          <w:sz w:val="40"/>
          <w:szCs w:val="40"/>
          <w:lang w:bidi="ar-SA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MWE2MzlhYTFkNTE2YjdlOGVlYzM3ZDAyOTkzZDMifQ=="/>
  </w:docVars>
  <w:rsids>
    <w:rsidRoot w:val="6C3D7822"/>
    <w:rsid w:val="1F945BBF"/>
    <w:rsid w:val="38F74B39"/>
    <w:rsid w:val="57236147"/>
    <w:rsid w:val="5F047298"/>
    <w:rsid w:val="6C3D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  <w:szCs w:val="22"/>
    </w:rPr>
  </w:style>
  <w:style w:type="paragraph" w:styleId="4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楷体_GB2312" w:cs="Times New Roman"/>
      <w:sz w:val="32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Lines="0" w:afterAutospacing="0"/>
    </w:pPr>
    <w:rPr>
      <w:rFonts w:ascii="Times New Roman" w:hAnsi="Times New Roman"/>
    </w:rPr>
  </w:style>
  <w:style w:type="character" w:customStyle="1" w:styleId="7">
    <w:name w:val="标题 2 字符"/>
    <w:basedOn w:val="6"/>
    <w:link w:val="4"/>
    <w:qFormat/>
    <w:uiPriority w:val="0"/>
    <w:rPr>
      <w:rFonts w:ascii="Arial" w:hAnsi="Arial" w:eastAsia="楷体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254</Characters>
  <Lines>0</Lines>
  <Paragraphs>0</Paragraphs>
  <TotalTime>0</TotalTime>
  <ScaleCrop>false</ScaleCrop>
  <LinksUpToDate>false</LinksUpToDate>
  <CharactersWithSpaces>305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2023-02-22T09:31:00Z</dcterms:created>
  <dc:creator>圆大西瓜</dc:creator>
  <cp:lastModifiedBy>圆大西瓜</cp:lastModifiedBy>
  <dcterms:modified xsi:type="dcterms:W3CDTF">2023-02-22T09:32:19Z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13691637C07D4265AF2BB900AAD0BB54</vt:lpwstr>
  </property>
</Properties>
</file>